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D6" w:rsidRDefault="00271903">
      <w:pPr>
        <w:pStyle w:val="Heading1"/>
        <w:ind w:firstLine="720"/>
        <w:rPr>
          <w:rFonts w:ascii="Palatino Linotype" w:eastAsia="Palatino Linotype" w:hAnsi="Palatino Linotype" w:cs="Palatino Linotype"/>
          <w:b/>
          <w:color w:val="2E75B5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noProof/>
          <w:color w:val="2E75B5"/>
          <w:sz w:val="32"/>
          <w:szCs w:val="32"/>
        </w:rPr>
        <w:drawing>
          <wp:inline distT="114300" distB="114300" distL="114300" distR="114300">
            <wp:extent cx="1582575" cy="9043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575" cy="904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0D6" w:rsidRDefault="008430D6"/>
    <w:p w:rsidR="008430D6" w:rsidRDefault="00271903">
      <w:pPr>
        <w:pStyle w:val="Heading1"/>
        <w:ind w:firstLine="720"/>
        <w:jc w:val="left"/>
        <w:rPr>
          <w:rFonts w:ascii="Palatino Linotype" w:eastAsia="Palatino Linotype" w:hAnsi="Palatino Linotype" w:cs="Palatino Linotype"/>
          <w:b/>
          <w:color w:val="FF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2E75B5"/>
          <w:sz w:val="32"/>
          <w:szCs w:val="32"/>
        </w:rPr>
        <w:t xml:space="preserve">Instrumental Music Tuition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8430D6" w:rsidRDefault="00271903">
      <w:pPr>
        <w:spacing w:after="0" w:line="24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Instrumental Music Tuition Application Form and Parental Contract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36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Instrumental Tuition</w:t>
      </w: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Music tuition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is provided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for most orchestral instruments, along with acoustic guitar, electric guitar, bass guitar, kit drum, piano and voice. 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color w:val="0563C1"/>
          <w:sz w:val="24"/>
          <w:szCs w:val="24"/>
          <w:u w:val="single"/>
        </w:rPr>
      </w:pPr>
    </w:p>
    <w:p w:rsidR="008430D6" w:rsidRDefault="00271903">
      <w:pPr>
        <w:spacing w:after="0" w:line="36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Lessons and Cost</w:t>
      </w: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  <w:highlight w:val="white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Instrumental lessons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are taught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on a one-to-one basis by visiting professional tutors. The 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uration of each lesson is 30 minutes and will take place during normal school hours. Lesson times will rotate each week to minimise disruption to curriculum lessons and pupils/students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are expected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to catch up on any missed work. Parents of Year 7 pupils,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and those further up the school who are beginners, have the option to commence with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20 minute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lessons initially and teachers will advise parents if changes are necessary to the lesson duration. Year 7 pupils who have achieved Grade I or have been learning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 instrument for at least one year are strongly encouraged to commence with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30 minute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lessons from the outset.  The cost of lessons for the academic year </w:t>
      </w:r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>2023/24 will be £20.30</w:t>
      </w:r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 xml:space="preserve"> for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>30 minute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 xml:space="preserve"> lessons and £15.60</w:t>
      </w:r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 xml:space="preserve"> for 20 minute lessons.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36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Applying for Music Lessons</w:t>
      </w: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If you wish your son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to receive instrumental tuition,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please complete the Music Instrumental Lessons Application form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and send it to the Music Administrator either via </w:t>
      </w:r>
      <w:hyperlink r:id="rId5">
        <w:r>
          <w:rPr>
            <w:rFonts w:ascii="Palatino Linotype" w:eastAsia="Palatino Linotype" w:hAnsi="Palatino Linotype" w:cs="Palatino Linotype"/>
            <w:color w:val="3C78D8"/>
            <w:sz w:val="24"/>
            <w:szCs w:val="24"/>
            <w:u w:val="single"/>
          </w:rPr>
          <w:t>music@beechencliff.org.uk</w:t>
        </w:r>
      </w:hyperlink>
      <w:r>
        <w:rPr>
          <w:rFonts w:ascii="Palatino Linotype" w:eastAsia="Palatino Linotype" w:hAnsi="Palatino Linotype" w:cs="Palatino Linotype"/>
          <w:color w:val="0563C1"/>
          <w:sz w:val="24"/>
          <w:szCs w:val="24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via post c/o the Finance Office. 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  <w:u w:val="single"/>
        </w:rPr>
      </w:pP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  <w:sz w:val="24"/>
          <w:szCs w:val="24"/>
        </w:rPr>
        <w:t xml:space="preserve">Once the application form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has been received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, you will be sent further information about arranging payment via our payment platform ParentPay.  Once the first payment is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received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your son will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be notified when lessons are to commence.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bookmarkStart w:id="1" w:name="_66oyta9q3uzj" w:colFirst="0" w:colLast="0"/>
      <w:bookmarkEnd w:id="1"/>
    </w:p>
    <w:p w:rsidR="008430D6" w:rsidRDefault="008430D6">
      <w:pPr>
        <w:spacing w:after="0" w:line="24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2" w:name="_qfqi3l8fz9v7" w:colFirst="0" w:colLast="0"/>
      <w:bookmarkEnd w:id="2"/>
    </w:p>
    <w:p w:rsidR="008430D6" w:rsidRDefault="00271903">
      <w:pPr>
        <w:spacing w:after="0" w:line="240" w:lineRule="auto"/>
        <w:ind w:firstLine="720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3" w:name="_uwc1bbgh280k" w:colFirst="0" w:colLast="0"/>
      <w:bookmarkEnd w:id="3"/>
      <w:r>
        <w:rPr>
          <w:rFonts w:ascii="Palatino Linotype" w:eastAsia="Palatino Linotype" w:hAnsi="Palatino Linotype" w:cs="Palatino Linotype"/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1544475" cy="88255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475" cy="88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0D6" w:rsidRDefault="008430D6">
      <w:pPr>
        <w:spacing w:after="0" w:line="24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4" w:name="_dr5xy983k14y" w:colFirst="0" w:colLast="0"/>
      <w:bookmarkEnd w:id="4"/>
    </w:p>
    <w:p w:rsidR="008430D6" w:rsidRDefault="008430D6">
      <w:pPr>
        <w:spacing w:after="0" w:line="24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5" w:name="_guob98e4sclm" w:colFirst="0" w:colLast="0"/>
      <w:bookmarkEnd w:id="5"/>
    </w:p>
    <w:p w:rsidR="008430D6" w:rsidRDefault="00271903">
      <w:pPr>
        <w:spacing w:after="0" w:line="24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6" w:name="_5frjefhig025" w:colFirst="0" w:colLast="0"/>
      <w:bookmarkEnd w:id="6"/>
      <w:r>
        <w:rPr>
          <w:rFonts w:ascii="Palatino Linotype" w:eastAsia="Palatino Linotype" w:hAnsi="Palatino Linotype" w:cs="Palatino Linotype"/>
          <w:b/>
          <w:sz w:val="24"/>
          <w:szCs w:val="24"/>
        </w:rPr>
        <w:t>The Music Tuition Contract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36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Payment</w:t>
      </w: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Throughout the academic year (approximately 38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weeks)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33 lessons will be provided as standard. Parents are asked to pay for these lessons via their ParentPay account over an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11 month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period from September through to July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ie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>: each payment will effectively 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quate to three lessons.  </w:t>
      </w:r>
    </w:p>
    <w:p w:rsidR="008430D6" w:rsidRDefault="008430D6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  <w:highlight w:val="white"/>
        </w:rPr>
      </w:pPr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>The monthly cost for lessons will be £60.90 (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>30 minute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 xml:space="preserve"> lessons) or £46.80 </w:t>
      </w:r>
      <w:bookmarkStart w:id="7" w:name="_GoBack"/>
      <w:bookmarkEnd w:id="7"/>
      <w:r>
        <w:rPr>
          <w:rFonts w:ascii="Palatino Linotype" w:eastAsia="Palatino Linotype" w:hAnsi="Palatino Linotype" w:cs="Palatino Linotype"/>
          <w:sz w:val="24"/>
          <w:szCs w:val="24"/>
          <w:highlight w:val="white"/>
        </w:rPr>
        <w:t xml:space="preserve">(20 minute lessons) and this amount will be required to be paid on the first day of each month (excluding August). </w:t>
      </w:r>
    </w:p>
    <w:p w:rsidR="008430D6" w:rsidRDefault="008430D6">
      <w:pPr>
        <w:spacing w:after="0" w:line="240" w:lineRule="auto"/>
        <w:rPr>
          <w:sz w:val="24"/>
          <w:szCs w:val="24"/>
        </w:rPr>
      </w:pP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Please note: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Payments are spread over the academic year to cover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a total of 33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lessons.  In any given month, the number of lessons received may not equate to the number paid for (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ie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>: pupils may receive two lessons one month and four or five in another month).  Over the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academic year however, this will balance out and a total number of 33 lessons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will be received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Parents can ‘sign up’ for lessons at any time during the academic year, but tuition will only commence once the first payment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is received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>.  Any changes to mus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 fees in subsequent years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will be made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at the beginning of the academic year and parents will be notified in the previous Summer Term of any price increases.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Parents whose child receives free school meals, who wish to apply for assistance with music fe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es, should contact the Music Department (applications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will be treated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in the strictest confidence). The Music Department should be informed if circumstances change and pupils/students are no longer eligible for free lessons.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8430D6">
      <w:pPr>
        <w:spacing w:after="0" w:line="36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8430D6" w:rsidRDefault="008430D6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240" w:lineRule="auto"/>
        <w:ind w:left="72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noProof/>
          <w:sz w:val="24"/>
          <w:szCs w:val="24"/>
        </w:rPr>
        <w:lastRenderedPageBreak/>
        <w:drawing>
          <wp:inline distT="114300" distB="114300" distL="114300" distR="114300">
            <wp:extent cx="1573050" cy="89888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050" cy="898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0D6" w:rsidRDefault="008430D6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8430D6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36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Lesson Attendance</w:t>
      </w: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Paren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will be charged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for all lessons throughout the academic year even when a pupil/student cannot make a lesson for a valid reason (school trip, illness, examinations,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etc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). However, if parents are aware of any clashes, they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are asked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to inform the Music Ad</w:t>
      </w:r>
      <w:r>
        <w:rPr>
          <w:rFonts w:ascii="Palatino Linotype" w:eastAsia="Palatino Linotype" w:hAnsi="Palatino Linotype" w:cs="Palatino Linotype"/>
          <w:sz w:val="24"/>
          <w:szCs w:val="24"/>
        </w:rPr>
        <w:t>ministrator at school (</w:t>
      </w:r>
      <w:hyperlink r:id="rId6">
        <w:r>
          <w:rPr>
            <w:rFonts w:ascii="Palatino Linotype" w:eastAsia="Palatino Linotype" w:hAnsi="Palatino Linotype" w:cs="Palatino Linotype"/>
            <w:color w:val="3C78D8"/>
            <w:sz w:val="24"/>
            <w:szCs w:val="24"/>
            <w:u w:val="single"/>
          </w:rPr>
          <w:t>music@beechencliff.org.uk</w:t>
        </w:r>
      </w:hyperlink>
      <w:r>
        <w:rPr>
          <w:rFonts w:ascii="Palatino Linotype" w:eastAsia="Palatino Linotype" w:hAnsi="Palatino Linotype" w:cs="Palatino Linotype"/>
          <w:sz w:val="24"/>
          <w:szCs w:val="24"/>
        </w:rPr>
        <w:t>) with as much notice as possible. The School will then endeavour to rearrange lessons accordingly, so that parents are not paying for missed lessons. Pleas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note it will not always be possible to rearrange lessons and on these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occasions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parents will be liable for the cost. If an instrumental teacher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absent for any reason, parents will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not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be liable for the cost and the lesson will be rescheduled. 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36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Cancel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lation of Lessons</w:t>
      </w: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If parents wish to discontinue lessons at any point,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one calendar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month’s notice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will be required in writing. This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should be sent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to the Music Administrator either via </w:t>
      </w:r>
      <w:hyperlink r:id="rId7">
        <w:r>
          <w:rPr>
            <w:rFonts w:ascii="Palatino Linotype" w:eastAsia="Palatino Linotype" w:hAnsi="Palatino Linotype" w:cs="Palatino Linotype"/>
            <w:color w:val="3C78D8"/>
            <w:sz w:val="24"/>
            <w:szCs w:val="24"/>
            <w:u w:val="single"/>
          </w:rPr>
          <w:t>music@beechencliff.org.uk</w:t>
        </w:r>
      </w:hyperlink>
      <w:r>
        <w:rPr>
          <w:rFonts w:ascii="Palatino Linotype" w:eastAsia="Palatino Linotype" w:hAnsi="Palatino Linotype" w:cs="Palatino Linotype"/>
          <w:color w:val="3C78D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 in writing c/o The Finance Office.</w:t>
      </w:r>
    </w:p>
    <w:p w:rsidR="008430D6" w:rsidRDefault="008430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360" w:lineRule="auto"/>
        <w:ind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Timetables</w:t>
      </w: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Timetables for all instrumental lessons are displayed in the Music Centre entrance and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can also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be found on the School Website </w:t>
      </w:r>
      <w:hyperlink r:id="rId8">
        <w:r>
          <w:rPr>
            <w:rFonts w:ascii="Palatino Linotype" w:eastAsia="Palatino Linotype" w:hAnsi="Palatino Linotype" w:cs="Palatino Linotype"/>
            <w:color w:val="3C78D8"/>
            <w:sz w:val="24"/>
            <w:szCs w:val="24"/>
            <w:u w:val="single"/>
          </w:rPr>
          <w:t>http://www.beechencliff.org.uk/music.html</w:t>
        </w:r>
      </w:hyperlink>
      <w:r>
        <w:rPr>
          <w:rFonts w:ascii="Palatino Linotype" w:eastAsia="Palatino Linotype" w:hAnsi="Palatino Linotype" w:cs="Palatino Linotype"/>
          <w:color w:val="3C78D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It is the pupil’s/student’s responsibility to arrive at the correct time and parents are asked to ensure their son/daughter checks the timetable each week</w:t>
      </w:r>
      <w:r>
        <w:rPr>
          <w:rFonts w:ascii="Palatino Linotype" w:eastAsia="Palatino Linotype" w:hAnsi="Palatino Linotype" w:cs="Palatino Linotype"/>
          <w:sz w:val="24"/>
          <w:szCs w:val="24"/>
        </w:rPr>
        <w:t>.  Please note that times of lessons can change weekly and sometimes last minute changes are unavoidable (not displayed on the website).  Please note that there may be a waiting list for some tuition, depending on the availability of staff.</w:t>
      </w:r>
    </w:p>
    <w:p w:rsidR="008430D6" w:rsidRDefault="008430D6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highlight w:val="white"/>
        </w:rPr>
        <w:t xml:space="preserve">Please retain </w:t>
      </w:r>
      <w:r>
        <w:rPr>
          <w:rFonts w:ascii="Palatino Linotype" w:eastAsia="Palatino Linotype" w:hAnsi="Palatino Linotype" w:cs="Palatino Linotype"/>
          <w:b/>
          <w:sz w:val="24"/>
          <w:szCs w:val="24"/>
          <w:highlight w:val="white"/>
        </w:rPr>
        <w:t xml:space="preserve">the Parental Contract for your future reference.  </w:t>
      </w:r>
    </w:p>
    <w:p w:rsidR="008430D6" w:rsidRDefault="008430D6">
      <w:pPr>
        <w:spacing w:after="0" w:line="240" w:lineRule="auto"/>
        <w:ind w:left="72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8430D6" w:rsidRDefault="008430D6">
      <w:pPr>
        <w:spacing w:after="0" w:line="240" w:lineRule="auto"/>
        <w:ind w:left="72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8430D6" w:rsidRDefault="00271903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Music Administrator, c/o Finance Office, Beechen Cliff School, Kipling Avenue,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Bath  BA2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4RE.</w:t>
      </w:r>
    </w:p>
    <w:sectPr w:rsidR="008430D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D6"/>
    <w:rsid w:val="00271903"/>
    <w:rsid w:val="008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FE7"/>
  <w15:docId w15:val="{A26C43E9-3B78-4C5E-B443-52A2CEC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spacing w:after="0" w:line="240" w:lineRule="auto"/>
      <w:jc w:val="center"/>
      <w:outlineLvl w:val="0"/>
    </w:pPr>
    <w:rPr>
      <w:rFonts w:ascii="Arial Black" w:eastAsia="Arial Black" w:hAnsi="Arial Black" w:cs="Arial Black"/>
      <w:sz w:val="52"/>
      <w:szCs w:val="5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chencliff.org.uk/musi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sic@beechencliff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@beechencliff.org.uk" TargetMode="External"/><Relationship Id="rId5" Type="http://schemas.openxmlformats.org/officeDocument/2006/relationships/hyperlink" Target="mailto:music@beechencliff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ssavidge</dc:creator>
  <cp:lastModifiedBy>ssavidge</cp:lastModifiedBy>
  <cp:revision>2</cp:revision>
  <dcterms:created xsi:type="dcterms:W3CDTF">2023-06-19T09:45:00Z</dcterms:created>
  <dcterms:modified xsi:type="dcterms:W3CDTF">2023-06-19T09:45:00Z</dcterms:modified>
</cp:coreProperties>
</file>